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>о работе с обращениями граждан в</w:t>
      </w:r>
      <w:r w:rsidR="006F2D4D">
        <w:rPr>
          <w:b/>
          <w:sz w:val="28"/>
          <w:szCs w:val="28"/>
        </w:rPr>
        <w:t>о</w:t>
      </w:r>
      <w:r w:rsidRPr="00D6689F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  <w:lang w:val="en-US"/>
        </w:rPr>
        <w:t>I</w:t>
      </w:r>
      <w:r w:rsidR="006F2D4D">
        <w:rPr>
          <w:b/>
          <w:sz w:val="28"/>
          <w:szCs w:val="28"/>
          <w:lang w:val="en-US"/>
        </w:rPr>
        <w:t>I</w:t>
      </w:r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 w:rsidR="00451948">
        <w:rPr>
          <w:b/>
          <w:sz w:val="28"/>
          <w:szCs w:val="28"/>
        </w:rPr>
        <w:t>2023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Верхне-Донское управление Ростехнадзора в</w:t>
      </w:r>
      <w:r w:rsidR="006F2D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C309D">
        <w:rPr>
          <w:sz w:val="28"/>
          <w:szCs w:val="28"/>
          <w:lang w:val="en-US"/>
        </w:rPr>
        <w:t>I</w:t>
      </w:r>
      <w:r w:rsidR="006F2D4D">
        <w:rPr>
          <w:sz w:val="28"/>
          <w:szCs w:val="28"/>
          <w:lang w:val="en-US"/>
        </w:rPr>
        <w:t>I</w:t>
      </w:r>
      <w:r w:rsidRPr="00C35891">
        <w:rPr>
          <w:sz w:val="28"/>
          <w:szCs w:val="28"/>
        </w:rPr>
        <w:t xml:space="preserve"> </w:t>
      </w:r>
      <w:r w:rsidR="006F2D4D">
        <w:rPr>
          <w:sz w:val="28"/>
          <w:szCs w:val="28"/>
        </w:rPr>
        <w:t>квартале 2023 года поступило 213</w:t>
      </w:r>
      <w:r w:rsidR="00312B4D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 </w:t>
      </w:r>
      <w:r w:rsidR="006F2D4D">
        <w:rPr>
          <w:color w:val="000000"/>
          <w:sz w:val="28"/>
          <w:szCs w:val="28"/>
        </w:rPr>
        <w:t>81 (38</w:t>
      </w:r>
      <w:r>
        <w:rPr>
          <w:color w:val="000000"/>
          <w:sz w:val="28"/>
          <w:szCs w:val="28"/>
        </w:rPr>
        <w:t xml:space="preserve">%) </w:t>
      </w:r>
      <w:r w:rsidR="006F2D4D">
        <w:rPr>
          <w:sz w:val="28"/>
          <w:szCs w:val="28"/>
        </w:rPr>
        <w:t>обращение</w:t>
      </w:r>
      <w:r>
        <w:rPr>
          <w:sz w:val="28"/>
          <w:szCs w:val="28"/>
        </w:rPr>
        <w:t>, для сравнения: в</w:t>
      </w:r>
      <w:r w:rsidR="006F2D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C309D">
        <w:rPr>
          <w:sz w:val="28"/>
          <w:szCs w:val="28"/>
          <w:lang w:val="en-US"/>
        </w:rPr>
        <w:t>I</w:t>
      </w:r>
      <w:r w:rsidR="006F2D4D">
        <w:rPr>
          <w:sz w:val="28"/>
          <w:szCs w:val="28"/>
          <w:lang w:val="en-US"/>
        </w:rPr>
        <w:t>I</w:t>
      </w:r>
      <w:r w:rsidR="00451948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 – </w:t>
      </w:r>
      <w:r w:rsidR="006F2D4D">
        <w:rPr>
          <w:color w:val="000000"/>
          <w:sz w:val="28"/>
          <w:szCs w:val="28"/>
        </w:rPr>
        <w:t>81 (47</w:t>
      </w:r>
      <w:r>
        <w:rPr>
          <w:color w:val="000000"/>
          <w:sz w:val="28"/>
          <w:szCs w:val="28"/>
        </w:rPr>
        <w:t xml:space="preserve">%) </w:t>
      </w:r>
      <w:r w:rsidR="006F2D4D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Общественной приёмной размещена на официальном сайте и информационном стенде Верхне-Донского управления Ростехнадзора.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A94A99">
        <w:rPr>
          <w:sz w:val="28"/>
          <w:szCs w:val="28"/>
        </w:rPr>
        <w:t>о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A94A99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</w:t>
      </w:r>
      <w:r w:rsidR="00451948">
        <w:rPr>
          <w:sz w:val="28"/>
          <w:szCs w:val="28"/>
        </w:rPr>
        <w:t>3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A94A99">
        <w:rPr>
          <w:sz w:val="28"/>
          <w:szCs w:val="28"/>
        </w:rPr>
        <w:t>отехническими сооружениями - 90 (4</w:t>
      </w:r>
      <w:r w:rsidR="00451948">
        <w:rPr>
          <w:sz w:val="28"/>
          <w:szCs w:val="28"/>
        </w:rPr>
        <w:t>2</w:t>
      </w:r>
      <w:r w:rsidR="00C3589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A94A99">
        <w:rPr>
          <w:color w:val="000000"/>
          <w:sz w:val="28"/>
          <w:szCs w:val="28"/>
        </w:rPr>
        <w:t>35 (16</w:t>
      </w:r>
      <w:r>
        <w:rPr>
          <w:color w:val="000000"/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 w:rsidR="00A94A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 w:rsidR="00A94A99">
        <w:rPr>
          <w:color w:val="000000"/>
          <w:sz w:val="28"/>
          <w:szCs w:val="28"/>
        </w:rPr>
        <w:t>79 (37</w:t>
      </w:r>
      <w:r>
        <w:rPr>
          <w:color w:val="000000"/>
          <w:sz w:val="28"/>
          <w:szCs w:val="28"/>
        </w:rPr>
        <w:t xml:space="preserve">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Ростехнадзора,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451948">
        <w:rPr>
          <w:color w:val="000000"/>
          <w:sz w:val="28"/>
          <w:szCs w:val="28"/>
        </w:rPr>
        <w:t>ости в соответствующие органы 36</w:t>
      </w:r>
      <w:r w:rsidR="00B24207">
        <w:rPr>
          <w:color w:val="000000"/>
          <w:sz w:val="28"/>
          <w:szCs w:val="28"/>
        </w:rPr>
        <w:t xml:space="preserve"> обращений</w:t>
      </w:r>
      <w:r>
        <w:rPr>
          <w:color w:val="000000"/>
          <w:sz w:val="28"/>
          <w:szCs w:val="28"/>
        </w:rPr>
        <w:t xml:space="preserve">, что составляет </w:t>
      </w:r>
      <w:r w:rsidR="00A94A99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% от общего количества поступивших обращений.</w:t>
      </w:r>
    </w:p>
    <w:p w:rsidR="00011BE5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1BE5">
        <w:rPr>
          <w:sz w:val="28"/>
          <w:szCs w:val="28"/>
        </w:rPr>
        <w:t xml:space="preserve"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</w:t>
      </w:r>
      <w:r w:rsidR="00011BE5" w:rsidRPr="000B5FDF">
        <w:rPr>
          <w:sz w:val="28"/>
          <w:szCs w:val="28"/>
        </w:rPr>
        <w:t>В</w:t>
      </w:r>
      <w:r w:rsidR="00011BE5">
        <w:rPr>
          <w:sz w:val="28"/>
          <w:szCs w:val="28"/>
        </w:rPr>
        <w:t>о</w:t>
      </w:r>
      <w:r w:rsidR="00011BE5" w:rsidRPr="000B5FDF">
        <w:rPr>
          <w:sz w:val="28"/>
          <w:szCs w:val="28"/>
        </w:rPr>
        <w:t xml:space="preserve"> </w:t>
      </w:r>
      <w:r w:rsidR="00011BE5">
        <w:rPr>
          <w:sz w:val="28"/>
          <w:szCs w:val="28"/>
          <w:lang w:val="en-US"/>
        </w:rPr>
        <w:t>II</w:t>
      </w:r>
      <w:r w:rsidR="00011BE5">
        <w:rPr>
          <w:sz w:val="28"/>
          <w:szCs w:val="28"/>
        </w:rPr>
        <w:t xml:space="preserve"> квартале 2023</w:t>
      </w:r>
      <w:r w:rsidR="00011BE5" w:rsidRPr="000B5FDF">
        <w:rPr>
          <w:sz w:val="28"/>
          <w:szCs w:val="28"/>
        </w:rPr>
        <w:t xml:space="preserve"> </w:t>
      </w:r>
      <w:r w:rsidR="00011BE5" w:rsidRPr="000B5FDF">
        <w:rPr>
          <w:color w:val="000000"/>
          <w:sz w:val="28"/>
          <w:szCs w:val="28"/>
        </w:rPr>
        <w:t xml:space="preserve">в </w:t>
      </w:r>
      <w:r w:rsidR="00011BE5" w:rsidRPr="000B5FDF">
        <w:rPr>
          <w:sz w:val="28"/>
          <w:szCs w:val="28"/>
        </w:rPr>
        <w:t>приёмн</w:t>
      </w:r>
      <w:r w:rsidR="00011BE5">
        <w:rPr>
          <w:sz w:val="28"/>
          <w:szCs w:val="28"/>
        </w:rPr>
        <w:t xml:space="preserve">ых Президента РФ в ЦФО приём граждан не осуществлялся. 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причинами увеличения обращений граждан по вопросам, решение которых входит в компетенцию Верхне-Донского управления Ростехнадзора,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5891">
        <w:rPr>
          <w:sz w:val="28"/>
          <w:szCs w:val="28"/>
        </w:rPr>
        <w:t xml:space="preserve">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</w:t>
      </w:r>
      <w:r w:rsidR="00C35891">
        <w:rPr>
          <w:sz w:val="28"/>
          <w:szCs w:val="28"/>
        </w:rPr>
        <w:lastRenderedPageBreak/>
        <w:t>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0C78E2" w:rsidRPr="00402BFD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Прокурорские проверки состояния работы с обращениями граждан в</w:t>
      </w:r>
      <w:r w:rsidR="00011BE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51948">
        <w:rPr>
          <w:sz w:val="28"/>
          <w:szCs w:val="28"/>
          <w:lang w:val="en-US"/>
        </w:rPr>
        <w:t>I</w:t>
      </w:r>
      <w:r w:rsidR="00011BE5">
        <w:rPr>
          <w:sz w:val="28"/>
          <w:szCs w:val="28"/>
          <w:lang w:val="en-US"/>
        </w:rPr>
        <w:t>I</w:t>
      </w:r>
      <w:r w:rsidRPr="006506AA">
        <w:rPr>
          <w:sz w:val="28"/>
          <w:szCs w:val="28"/>
        </w:rPr>
        <w:t xml:space="preserve"> </w:t>
      </w:r>
      <w:r w:rsidR="00451948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не проводились.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011BE5">
        <w:rPr>
          <w:sz w:val="28"/>
          <w:szCs w:val="28"/>
        </w:rPr>
        <w:t>о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 w:rsidR="00011BE5">
        <w:rPr>
          <w:sz w:val="28"/>
          <w:szCs w:val="28"/>
          <w:lang w:val="en-US"/>
        </w:rPr>
        <w:t>I</w:t>
      </w:r>
      <w:bookmarkStart w:id="0" w:name="_GoBack"/>
      <w:bookmarkEnd w:id="0"/>
      <w:r w:rsidR="00C35891" w:rsidRPr="00C35891">
        <w:rPr>
          <w:sz w:val="28"/>
          <w:szCs w:val="28"/>
        </w:rPr>
        <w:t xml:space="preserve"> </w:t>
      </w:r>
      <w:r w:rsidR="00451948">
        <w:rPr>
          <w:sz w:val="28"/>
          <w:szCs w:val="28"/>
        </w:rPr>
        <w:t>квартале 2023</w:t>
      </w:r>
      <w:r w:rsidR="00C35891">
        <w:rPr>
          <w:sz w:val="28"/>
          <w:szCs w:val="28"/>
        </w:rPr>
        <w:t xml:space="preserve"> года в Верхне-Донском управлении Ростехнадзора все обращения граждан, поступающие в виде предложений, заявлений, жалоб, были рассмотрены в соответствии с Федеральным законом № 59-ФЗ 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приказами руководителя Управления от 24.09.2014 № 266 и от 10.02.2015 № 74 «О порядке рассмотрения письменных и устных обращений граждан в Верхне-Донском управлении Рос</w:t>
      </w:r>
      <w:r w:rsidR="008633F0">
        <w:rPr>
          <w:sz w:val="28"/>
          <w:szCs w:val="28"/>
        </w:rPr>
        <w:t>технадзора»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</w:p>
    <w:p w:rsidR="00530E5E" w:rsidRDefault="00530E5E" w:rsidP="00DF3E3B">
      <w:pPr>
        <w:spacing w:line="360" w:lineRule="auto"/>
        <w:ind w:right="567" w:firstLine="709"/>
        <w:jc w:val="both"/>
      </w:pPr>
    </w:p>
    <w:sectPr w:rsidR="00530E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AA" w:rsidRDefault="006506AA" w:rsidP="006506AA">
      <w:r>
        <w:separator/>
      </w:r>
    </w:p>
  </w:endnote>
  <w:endnote w:type="continuationSeparator" w:id="0">
    <w:p w:rsidR="006506AA" w:rsidRDefault="006506AA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AA" w:rsidRDefault="006506AA" w:rsidP="006506AA">
      <w:r>
        <w:separator/>
      </w:r>
    </w:p>
  </w:footnote>
  <w:footnote w:type="continuationSeparator" w:id="0">
    <w:p w:rsidR="006506AA" w:rsidRDefault="006506AA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524992"/>
      <w:docPartObj>
        <w:docPartGallery w:val="Page Numbers (Top of Page)"/>
        <w:docPartUnique/>
      </w:docPartObj>
    </w:sdtPr>
    <w:sdtEndPr/>
    <w:sdtContent>
      <w:p w:rsidR="00C93F5A" w:rsidRDefault="00C93F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5DF">
          <w:rPr>
            <w:noProof/>
          </w:rPr>
          <w:t>3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11BE5"/>
    <w:rsid w:val="00021326"/>
    <w:rsid w:val="00025F45"/>
    <w:rsid w:val="00027F78"/>
    <w:rsid w:val="00045972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D5925"/>
    <w:rsid w:val="002025DF"/>
    <w:rsid w:val="00202BE3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9440D"/>
    <w:rsid w:val="003A0C37"/>
    <w:rsid w:val="003A5271"/>
    <w:rsid w:val="003B4304"/>
    <w:rsid w:val="003F2DF3"/>
    <w:rsid w:val="00402BFD"/>
    <w:rsid w:val="00430FCE"/>
    <w:rsid w:val="004310B4"/>
    <w:rsid w:val="00451948"/>
    <w:rsid w:val="00452520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5F54"/>
    <w:rsid w:val="00666E30"/>
    <w:rsid w:val="006900BA"/>
    <w:rsid w:val="006F2D4D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902931"/>
    <w:rsid w:val="00927CE4"/>
    <w:rsid w:val="009452BA"/>
    <w:rsid w:val="00981045"/>
    <w:rsid w:val="009B14B9"/>
    <w:rsid w:val="00A0115B"/>
    <w:rsid w:val="00A22E36"/>
    <w:rsid w:val="00A9423E"/>
    <w:rsid w:val="00A94A99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327E"/>
    <w:rsid w:val="00E13558"/>
    <w:rsid w:val="00E1793C"/>
    <w:rsid w:val="00E7180B"/>
    <w:rsid w:val="00E7258C"/>
    <w:rsid w:val="00E75FAC"/>
    <w:rsid w:val="00E7611B"/>
    <w:rsid w:val="00E80BFD"/>
    <w:rsid w:val="00F0152E"/>
    <w:rsid w:val="00F206D2"/>
    <w:rsid w:val="00F40EE3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AF33-FCEF-4BE0-9F16-761697CA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5</cp:revision>
  <cp:lastPrinted>2021-04-14T06:48:00Z</cp:lastPrinted>
  <dcterms:created xsi:type="dcterms:W3CDTF">2023-04-16T17:32:00Z</dcterms:created>
  <dcterms:modified xsi:type="dcterms:W3CDTF">2023-07-26T08:19:00Z</dcterms:modified>
</cp:coreProperties>
</file>